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022A64D7" w14:textId="77777777" w:rsidR="008B2422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5B289B04" w14:textId="2F6B45F4" w:rsidR="00651121" w:rsidRDefault="008B2422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43071072" w14:textId="1263D937" w:rsidR="00180586" w:rsidRPr="00B24E5D" w:rsidRDefault="003B2FB4" w:rsidP="001202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8B2422" w:rsidRPr="00B2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="00284414" w:rsidRPr="00B2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143CA6" w:rsidRPr="00B2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0586" w:rsidRPr="00B24E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Михайловского муниципального района от 21.12.2022 № 290 «О 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Михайловского муниципального района делегированных Михайловским муниципальным  районом  на 2023 год»</w:t>
      </w:r>
    </w:p>
    <w:p w14:paraId="7BA48CD7" w14:textId="2BC86CEA" w:rsidR="003B2FB4" w:rsidRPr="002018B9" w:rsidRDefault="003B2FB4" w:rsidP="001202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56E8FBD5" w:rsidR="003B2FB4" w:rsidRDefault="00120250" w:rsidP="00120250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8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D7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1D7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7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70664418" w14:textId="77777777" w:rsidR="00CE7280" w:rsidRDefault="00CE7280" w:rsidP="0012025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1202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43BE580B" w14:textId="01080D9F" w:rsidR="00C36EB1" w:rsidRDefault="003467BE" w:rsidP="001202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10ABF">
        <w:rPr>
          <w:rFonts w:ascii="Times New Roman" w:hAnsi="Times New Roman" w:cs="Times New Roman"/>
          <w:sz w:val="28"/>
          <w:szCs w:val="28"/>
        </w:rPr>
        <w:t xml:space="preserve"> Правовая основа финансово-экономической экспертизы включает в себя: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310A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Федерации, </w:t>
      </w:r>
      <w:r w:rsidR="004255D9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310A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C32117" w:rsidRPr="00C32117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C321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7A449E32" w14:textId="77777777" w:rsidR="00120250" w:rsidRDefault="00120250" w:rsidP="001202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75D18F" w14:textId="77777777" w:rsidR="00120250" w:rsidRPr="002D3789" w:rsidRDefault="00120250" w:rsidP="001202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D355A9" w14:textId="77777777" w:rsidR="00C36EB1" w:rsidRPr="002D3789" w:rsidRDefault="00C36EB1" w:rsidP="0012025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19CF80" w14:textId="77777777" w:rsidR="002B7DBE" w:rsidRDefault="00A80A65" w:rsidP="001202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B7DB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7B4A0830" w14:textId="72166E1F" w:rsidR="00206C46" w:rsidRDefault="00C36EB1" w:rsidP="001202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06C46">
        <w:rPr>
          <w:rFonts w:ascii="Times New Roman" w:eastAsia="Times New Roman" w:hAnsi="Times New Roman"/>
          <w:sz w:val="28"/>
          <w:szCs w:val="28"/>
          <w:lang w:eastAsia="ru-RU"/>
        </w:rPr>
        <w:t>пункт 1.4  Плана работы Контрольно-счетной комиссии  на 2023 год, утвержденного Распоряжением  Контрольно-счетной комиссии  от 29.12.2022г.  № 86-ра, Распоряжение  КСК ММР  от 1</w:t>
      </w:r>
      <w:r w:rsidR="002367F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06C4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367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6C46">
        <w:rPr>
          <w:rFonts w:ascii="Times New Roman" w:eastAsia="Times New Roman" w:hAnsi="Times New Roman"/>
          <w:sz w:val="28"/>
          <w:szCs w:val="28"/>
          <w:lang w:eastAsia="ru-RU"/>
        </w:rPr>
        <w:t xml:space="preserve">.2023г.  № </w:t>
      </w:r>
      <w:r w:rsidR="0012025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06C46">
        <w:rPr>
          <w:rFonts w:ascii="Times New Roman" w:eastAsia="Times New Roman" w:hAnsi="Times New Roman"/>
          <w:sz w:val="28"/>
          <w:szCs w:val="28"/>
          <w:lang w:eastAsia="ru-RU"/>
        </w:rPr>
        <w:t xml:space="preserve">-ра,  </w:t>
      </w:r>
      <w:r w:rsidR="00206C46">
        <w:rPr>
          <w:rFonts w:ascii="Times New Roman" w:hAnsi="Times New Roman"/>
          <w:sz w:val="28"/>
          <w:szCs w:val="28"/>
        </w:rPr>
        <w:t xml:space="preserve">письмо </w:t>
      </w:r>
      <w:r w:rsidR="00B2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23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Михайловского муниципального района</w:t>
      </w:r>
      <w:r w:rsidR="00206C46">
        <w:rPr>
          <w:rFonts w:ascii="Times New Roman" w:hAnsi="Times New Roman"/>
          <w:sz w:val="26"/>
          <w:szCs w:val="26"/>
        </w:rPr>
        <w:t xml:space="preserve"> </w:t>
      </w:r>
      <w:r w:rsidR="00206C46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B24E5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236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C46">
        <w:rPr>
          <w:rFonts w:ascii="Times New Roman" w:eastAsia="Times New Roman" w:hAnsi="Times New Roman"/>
          <w:sz w:val="28"/>
          <w:szCs w:val="28"/>
          <w:lang w:eastAsia="ru-RU"/>
        </w:rPr>
        <w:t xml:space="preserve">  от 1</w:t>
      </w:r>
      <w:r w:rsidR="00B24E5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06C4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44F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6C46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B24E5D"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14:paraId="2DEEDAAC" w14:textId="22C85AA4" w:rsidR="00240DBF" w:rsidRDefault="00240DBF" w:rsidP="001202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FA08B" w14:textId="77777777" w:rsidR="002B7DBE" w:rsidRDefault="00BB181A" w:rsidP="001202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2B7DB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20F3EF38" w14:textId="77777777" w:rsidR="00B24E5D" w:rsidRPr="00B24E5D" w:rsidRDefault="00690870" w:rsidP="001202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24E5D" w:rsidRPr="00B24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 Михайловского муниципального района  «О внесении изменений в решение Думы Михайловского муниципального района от 21.12.2022 № 290 «О 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Михайловского муниципального района делегированных Михайловским муниципальным  районом  на 2023 год»</w:t>
      </w:r>
    </w:p>
    <w:p w14:paraId="4D9AB6BD" w14:textId="2F1A59CE" w:rsidR="001D7525" w:rsidRDefault="001D7525" w:rsidP="001202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810FD" w14:textId="063B6409" w:rsidR="002B7DBE" w:rsidRDefault="00690870" w:rsidP="001202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2B7DB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6C27E50E" w14:textId="5428A379" w:rsidR="008F6170" w:rsidRDefault="00690870" w:rsidP="001202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F6170"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 w:rsidR="008F6170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8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="008F61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F61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8F6170" w:rsidRPr="00B24E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Михайловского муниципального района от 21.12.2022 № 290 «О 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Михайловского муниципального района делегированных Михайловским муниципальным  районом  на 2023 год»</w:t>
      </w:r>
      <w:r w:rsidR="008F61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170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8F6170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8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использования средств районного бюджета в части, касающейся расходных обязательств  Михайловского муниципального района, </w:t>
      </w:r>
      <w:r w:rsidR="008F61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правомерность  изменения расходных обязательств Михайловского муниципального района.</w:t>
      </w:r>
      <w:r w:rsidR="008F617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36144202" w14:textId="77777777" w:rsidR="008F6170" w:rsidRDefault="008F6170" w:rsidP="001202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C1720D" w14:textId="492CFC17" w:rsidR="002B7DBE" w:rsidRDefault="001D7525" w:rsidP="001202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2B7DB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433C06E6" w14:textId="7CC3761A" w:rsidR="001F5285" w:rsidRDefault="002F2EED" w:rsidP="0012025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F5285"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соответствия </w:t>
      </w:r>
      <w:r w:rsidR="008B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B24E5D" w:rsidRPr="00B2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 Михайловского муниципального района  «О внесении изменений в решение Думы Михайловского муниципального района от 21.12.2022 № 290 «О 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Михайловского муниципального района делегированных Михайловским </w:t>
      </w:r>
      <w:r w:rsidR="00B24E5D" w:rsidRPr="00B24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  районом  на 2023 год»</w:t>
      </w:r>
      <w:r w:rsidR="00B2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486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</w:t>
      </w:r>
      <w:r w:rsidR="008F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8B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B4861" w:rsidRPr="002F2EED">
        <w:rPr>
          <w:rFonts w:ascii="Times New Roman" w:hAnsi="Times New Roman"/>
          <w:sz w:val="28"/>
          <w:szCs w:val="28"/>
        </w:rPr>
        <w:t>федеральному законодательству, законодательству Приморского края, муниципальным нормативным правовым актам Михайловского муниципального района</w:t>
      </w:r>
      <w:r w:rsidR="008B4861">
        <w:rPr>
          <w:rFonts w:ascii="Times New Roman" w:hAnsi="Times New Roman"/>
          <w:sz w:val="28"/>
          <w:szCs w:val="28"/>
        </w:rPr>
        <w:t xml:space="preserve">, </w:t>
      </w:r>
      <w:r w:rsidR="001F5285" w:rsidRPr="001F5285">
        <w:rPr>
          <w:rFonts w:ascii="Times New Roman" w:eastAsia="Times New Roman" w:hAnsi="Times New Roman"/>
          <w:sz w:val="28"/>
          <w:szCs w:val="28"/>
          <w:lang w:eastAsia="ru-RU"/>
        </w:rPr>
        <w:t>а также оценка полноты изложения и непротиворечивости</w:t>
      </w:r>
      <w:r w:rsidR="00346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96AB85" w14:textId="77777777" w:rsidR="008F6170" w:rsidRPr="001F5285" w:rsidRDefault="008F6170" w:rsidP="0012025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EE9A97" w14:textId="55F1675C" w:rsidR="00FC5913" w:rsidRDefault="002F2EED" w:rsidP="001202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коррупциогенных факторов (признаков) при анализе Проекта </w:t>
      </w:r>
      <w:r w:rsidR="008F6170">
        <w:rPr>
          <w:rFonts w:ascii="Times New Roman" w:eastAsia="Times New Roman" w:hAnsi="Times New Roman"/>
          <w:sz w:val="28"/>
          <w:szCs w:val="28"/>
          <w:lang w:eastAsia="ru-RU"/>
        </w:rPr>
        <w:t>решения.</w:t>
      </w:r>
    </w:p>
    <w:p w14:paraId="497AD303" w14:textId="7825A87F" w:rsidR="00FC5913" w:rsidRDefault="00FC5913" w:rsidP="001202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Pr="008D1EA2">
        <w:rPr>
          <w:rFonts w:ascii="Times New Roman" w:eastAsia="Times New Roman" w:hAnsi="Times New Roman"/>
          <w:b/>
          <w:sz w:val="28"/>
          <w:szCs w:val="28"/>
        </w:rPr>
        <w:t>Объект</w:t>
      </w:r>
      <w:r w:rsidRPr="002F2EED">
        <w:rPr>
          <w:rFonts w:ascii="Times New Roman" w:eastAsia="Times New Roman" w:hAnsi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07FDED57" w14:textId="77777777" w:rsidR="00FC5913" w:rsidRDefault="00FC5913" w:rsidP="00120250">
      <w:pPr>
        <w:pStyle w:val="a6"/>
        <w:tabs>
          <w:tab w:val="clear" w:pos="4153"/>
          <w:tab w:val="clear" w:pos="8306"/>
          <w:tab w:val="right" w:pos="9356"/>
        </w:tabs>
        <w:spacing w:line="276" w:lineRule="auto"/>
        <w:jc w:val="both"/>
        <w:rPr>
          <w:rFonts w:ascii="Times New Roman" w:eastAsia="Times New Roman" w:hAnsi="Times New Roman"/>
          <w:szCs w:val="28"/>
        </w:rPr>
      </w:pPr>
      <w:r w:rsidRPr="002F2EED">
        <w:rPr>
          <w:rFonts w:ascii="Times New Roman" w:eastAsia="Times New Roman" w:hAnsi="Times New Roman"/>
          <w:szCs w:val="28"/>
        </w:rPr>
        <w:t>администрация Михайловского муниципального района</w:t>
      </w:r>
    </w:p>
    <w:p w14:paraId="3386CE84" w14:textId="77777777" w:rsidR="00FC5913" w:rsidRDefault="00FC5913" w:rsidP="00120250">
      <w:pPr>
        <w:pStyle w:val="a6"/>
        <w:tabs>
          <w:tab w:val="clear" w:pos="4153"/>
          <w:tab w:val="clear" w:pos="8306"/>
          <w:tab w:val="right" w:pos="9356"/>
        </w:tabs>
        <w:spacing w:line="276" w:lineRule="auto"/>
        <w:jc w:val="both"/>
        <w:rPr>
          <w:rFonts w:ascii="Times New Roman" w:eastAsia="Times New Roman" w:hAnsi="Times New Roman"/>
          <w:szCs w:val="28"/>
        </w:rPr>
      </w:pPr>
    </w:p>
    <w:p w14:paraId="55AD625D" w14:textId="77777777" w:rsidR="00FC5913" w:rsidRDefault="00FC5913" w:rsidP="0012025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77A35D67" w14:textId="77777777" w:rsidR="00FC5913" w:rsidRDefault="00FC5913" w:rsidP="0012025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432D88" w14:textId="77777777" w:rsidR="00FC5913" w:rsidRDefault="00FC5913" w:rsidP="001202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193690A7" w14:textId="77777777" w:rsidR="00FC5913" w:rsidRDefault="00FC5913" w:rsidP="0012025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16.02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28.02.2023г.</w:t>
      </w:r>
    </w:p>
    <w:p w14:paraId="5DF4A2B5" w14:textId="77777777" w:rsidR="00C77207" w:rsidRDefault="00C77207" w:rsidP="001202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7A1D32" w14:textId="587A8F96" w:rsidR="002B7DBE" w:rsidRDefault="008B4861" w:rsidP="001202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13F48"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2B7DB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использовались</w:t>
      </w:r>
      <w:r w:rsidR="002B7DBE">
        <w:rPr>
          <w:rFonts w:ascii="Times New Roman" w:hAnsi="Times New Roman" w:cs="Times New Roman"/>
          <w:b/>
          <w:sz w:val="28"/>
          <w:szCs w:val="28"/>
        </w:rPr>
        <w:t>:</w:t>
      </w:r>
    </w:p>
    <w:p w14:paraId="6551DF60" w14:textId="77777777" w:rsidR="00D54177" w:rsidRDefault="00D54177" w:rsidP="00120250">
      <w:pPr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10F353F3" w14:textId="77777777" w:rsidR="00D54177" w:rsidRDefault="00D54177" w:rsidP="00120250">
      <w:pPr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17C31279" w14:textId="77777777" w:rsidR="00120250" w:rsidRDefault="00D54177" w:rsidP="0012025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F1B5232" w14:textId="31A86DD2" w:rsidR="00D54177" w:rsidRDefault="00D54177" w:rsidP="0012025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02319DDC" w14:textId="1EB858D3" w:rsidR="00D54177" w:rsidRDefault="00D54177" w:rsidP="001202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Проект решения </w:t>
      </w:r>
      <w:r w:rsidRPr="00B24E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Михайловского муниципального района от 21.12.2022 № 290 «О 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Михайловского муниципального района делегированных Михайловским муниципальным  районом  на 2023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48B59D9E" w14:textId="2134560B" w:rsidR="00D54177" w:rsidRDefault="00D54177" w:rsidP="001202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Пояснительная записка к Проекту решения с финансово-экономическим  обоснованием.</w:t>
      </w:r>
    </w:p>
    <w:p w14:paraId="3A8B93A9" w14:textId="744308C5" w:rsidR="003A1379" w:rsidRDefault="00A262D1" w:rsidP="001202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Cs w:val="28"/>
        </w:rPr>
        <w:t xml:space="preserve">      </w:t>
      </w:r>
    </w:p>
    <w:p w14:paraId="197328C5" w14:textId="78633964" w:rsidR="002B7DBE" w:rsidRDefault="00C76226" w:rsidP="001202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3A13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2B7DB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243C4690" w14:textId="171EF394" w:rsidR="003A1379" w:rsidRDefault="003A1379" w:rsidP="0012025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02148FEC" w14:textId="49934DC0" w:rsidR="00D0321E" w:rsidRPr="00D0321E" w:rsidRDefault="00060099" w:rsidP="00120250">
      <w:pPr>
        <w:pStyle w:val="a6"/>
        <w:tabs>
          <w:tab w:val="clear" w:pos="4153"/>
          <w:tab w:val="clear" w:pos="8306"/>
          <w:tab w:val="center" w:pos="9781"/>
          <w:tab w:val="right" w:pos="9923"/>
        </w:tabs>
        <w:spacing w:line="276" w:lineRule="auto"/>
        <w:ind w:left="-14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Р</w:t>
      </w:r>
      <w:r w:rsidRPr="00B24E5D">
        <w:rPr>
          <w:rFonts w:ascii="Times New Roman" w:eastAsia="Times New Roman" w:hAnsi="Times New Roman" w:cs="Times New Roman"/>
          <w:szCs w:val="28"/>
        </w:rPr>
        <w:t>ешение</w:t>
      </w:r>
      <w:r>
        <w:rPr>
          <w:rFonts w:ascii="Times New Roman" w:eastAsia="Times New Roman" w:hAnsi="Times New Roman" w:cs="Times New Roman"/>
          <w:szCs w:val="28"/>
        </w:rPr>
        <w:t>м</w:t>
      </w:r>
      <w:r w:rsidRPr="00B24E5D">
        <w:rPr>
          <w:rFonts w:ascii="Times New Roman" w:eastAsia="Times New Roman" w:hAnsi="Times New Roman" w:cs="Times New Roman"/>
          <w:szCs w:val="28"/>
        </w:rPr>
        <w:t xml:space="preserve"> Думы Михайловского муниципального района от 21.12.2022 № 290 «О 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</w:t>
      </w:r>
      <w:r w:rsidRPr="00B24E5D">
        <w:rPr>
          <w:rFonts w:ascii="Times New Roman" w:eastAsia="Times New Roman" w:hAnsi="Times New Roman" w:cs="Times New Roman"/>
          <w:szCs w:val="28"/>
        </w:rPr>
        <w:lastRenderedPageBreak/>
        <w:t>парковок, осуществления контроля за сохранением дорог сельским поселениям  Михайловского муниципального района делегированных Михайловским муниципальным  районом  на 2023 год»</w:t>
      </w:r>
      <w:r>
        <w:rPr>
          <w:rFonts w:ascii="Times New Roman" w:eastAsia="Times New Roman" w:hAnsi="Times New Roman" w:cs="Times New Roman"/>
          <w:szCs w:val="28"/>
        </w:rPr>
        <w:t xml:space="preserve">, </w:t>
      </w:r>
      <w:r w:rsidR="0063253A">
        <w:rPr>
          <w:rFonts w:ascii="Times New Roman" w:eastAsia="Times New Roman" w:hAnsi="Times New Roman" w:cs="Times New Roman"/>
          <w:szCs w:val="28"/>
        </w:rPr>
        <w:t>определены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="00C7585B">
        <w:rPr>
          <w:rFonts w:ascii="Times New Roman" w:eastAsia="Times New Roman" w:hAnsi="Times New Roman" w:cs="Times New Roman"/>
          <w:szCs w:val="28"/>
        </w:rPr>
        <w:t xml:space="preserve">объемы  межбюджетных трансфертов поселениям в общей сумме 21 655,365 тыс. рублей, что  соответствует расходным обязательствам, утвержденным  решением Думы Михайловского муниципального района </w:t>
      </w:r>
      <w:r w:rsidR="001221F0">
        <w:rPr>
          <w:rFonts w:ascii="Times New Roman" w:eastAsia="Times New Roman" w:hAnsi="Times New Roman" w:cs="Times New Roman"/>
          <w:szCs w:val="28"/>
        </w:rPr>
        <w:t xml:space="preserve">от </w:t>
      </w:r>
      <w:r w:rsidR="00D0321E">
        <w:rPr>
          <w:rFonts w:ascii="Times New Roman" w:eastAsia="Times New Roman" w:hAnsi="Times New Roman" w:cs="Times New Roman"/>
          <w:szCs w:val="28"/>
        </w:rPr>
        <w:t xml:space="preserve">21.12.2022 года </w:t>
      </w:r>
      <w:r w:rsidR="00714437">
        <w:rPr>
          <w:rFonts w:ascii="Times New Roman" w:eastAsia="Times New Roman" w:hAnsi="Times New Roman" w:cs="Times New Roman"/>
          <w:szCs w:val="28"/>
        </w:rPr>
        <w:t xml:space="preserve"> </w:t>
      </w:r>
      <w:r w:rsidR="00D0321E">
        <w:rPr>
          <w:rFonts w:ascii="Times New Roman" w:eastAsia="Times New Roman" w:hAnsi="Times New Roman" w:cs="Times New Roman"/>
          <w:szCs w:val="28"/>
        </w:rPr>
        <w:t xml:space="preserve">№ 286 </w:t>
      </w:r>
      <w:r w:rsidR="00C7585B">
        <w:rPr>
          <w:rFonts w:ascii="Times New Roman" w:eastAsia="Times New Roman" w:hAnsi="Times New Roman" w:cs="Times New Roman"/>
          <w:szCs w:val="28"/>
        </w:rPr>
        <w:t xml:space="preserve"> </w:t>
      </w:r>
      <w:r w:rsidR="00D0321E">
        <w:rPr>
          <w:rFonts w:ascii="Times New Roman" w:eastAsia="Times New Roman" w:hAnsi="Times New Roman" w:cs="Times New Roman"/>
          <w:szCs w:val="28"/>
        </w:rPr>
        <w:t>«</w:t>
      </w:r>
      <w:r w:rsidR="00D0321E" w:rsidRPr="00D0321E">
        <w:rPr>
          <w:rFonts w:ascii="Times New Roman" w:hAnsi="Times New Roman" w:cs="Times New Roman"/>
          <w:szCs w:val="28"/>
        </w:rPr>
        <w:t>Об утверждении районного бюджета   Михайловского муниципального района на 2023 год и плановый период 2024 и 2025 годов»</w:t>
      </w:r>
      <w:r w:rsidR="00D0321E">
        <w:rPr>
          <w:rFonts w:ascii="Times New Roman" w:hAnsi="Times New Roman" w:cs="Times New Roman"/>
          <w:szCs w:val="28"/>
        </w:rPr>
        <w:t>.</w:t>
      </w:r>
    </w:p>
    <w:p w14:paraId="15DBFF92" w14:textId="00BBBAE3" w:rsidR="00060099" w:rsidRDefault="00060099" w:rsidP="00120250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14:paraId="33E834F8" w14:textId="60FCE247" w:rsidR="00060099" w:rsidRDefault="00060099" w:rsidP="001202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1443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71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статьи 15 Федерального закона от 06.10.2003 г. № 131-ФЗ «Об общих принципах организации местного самоуправления в Российской Федерации»  </w:t>
      </w:r>
      <w:r w:rsidR="0071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определено, что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</w:t>
      </w:r>
      <w:r w:rsidRPr="00D032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 счет межбюджетных трансфертов, предоставляемых из бюджета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бюджеты соответствующих поселений в соответствии с Бюджетным кодексом Российской Федерации.</w:t>
      </w:r>
    </w:p>
    <w:p w14:paraId="6E44D905" w14:textId="77777777" w:rsidR="00060099" w:rsidRDefault="00060099" w:rsidP="0012025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blk"/>
          <w:sz w:val="28"/>
          <w:szCs w:val="28"/>
        </w:rPr>
        <w:t xml:space="preserve">      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Согласно статьи 142.4 Бюджетного кодекса РФ 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настоящего Кодекса и соответствующими им законами субъекта Российской Федерации,  бюджетам городских, сельских поселений </w:t>
      </w:r>
      <w:r w:rsidRPr="00D0321E">
        <w:rPr>
          <w:rFonts w:ascii="Times New Roman" w:hAnsi="Times New Roman" w:cs="Times New Roman"/>
          <w:b/>
          <w:color w:val="222222"/>
          <w:sz w:val="28"/>
          <w:szCs w:val="28"/>
        </w:rPr>
        <w:t>могут быть предоставлены иные межбюджетные трансферты из бюджета муниципального района,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14:paraId="46BECA5C" w14:textId="0A43D0A8" w:rsidR="00060099" w:rsidRDefault="00060099" w:rsidP="00120250">
      <w:pPr>
        <w:pStyle w:val="a6"/>
        <w:tabs>
          <w:tab w:val="clear" w:pos="4153"/>
          <w:tab w:val="clear" w:pos="8306"/>
          <w:tab w:val="center" w:pos="9781"/>
          <w:tab w:val="right" w:pos="9923"/>
        </w:tabs>
        <w:spacing w:line="276" w:lineRule="auto"/>
        <w:ind w:left="-142"/>
        <w:jc w:val="both"/>
        <w:rPr>
          <w:rFonts w:ascii="Times New Roman" w:hAnsi="Times New Roman" w:cs="Times New Roman"/>
          <w:i/>
          <w:szCs w:val="28"/>
        </w:rPr>
      </w:pPr>
      <w:r w:rsidRPr="0063253A">
        <w:rPr>
          <w:rFonts w:ascii="Times New Roman" w:eastAsia="Times New Roman" w:hAnsi="Times New Roman" w:cs="Arial"/>
          <w:i/>
        </w:rPr>
        <w:t xml:space="preserve">       </w:t>
      </w:r>
    </w:p>
    <w:p w14:paraId="638947D3" w14:textId="3F997E24" w:rsidR="00663E8F" w:rsidRDefault="00663E8F" w:rsidP="00120250">
      <w:pPr>
        <w:pStyle w:val="a6"/>
        <w:tabs>
          <w:tab w:val="clear" w:pos="4153"/>
          <w:tab w:val="clear" w:pos="8306"/>
          <w:tab w:val="center" w:pos="9781"/>
          <w:tab w:val="right" w:pos="9923"/>
        </w:tabs>
        <w:spacing w:line="276" w:lineRule="auto"/>
        <w:ind w:left="-142"/>
        <w:jc w:val="both"/>
        <w:rPr>
          <w:rFonts w:ascii="Times New Roman" w:hAnsi="Times New Roman" w:cs="Times New Roman"/>
          <w:szCs w:val="28"/>
        </w:rPr>
      </w:pPr>
      <w:r w:rsidRPr="0070699E">
        <w:rPr>
          <w:rFonts w:ascii="Times New Roman" w:eastAsia="Times New Roman" w:hAnsi="Times New Roman" w:cs="Arial"/>
          <w:szCs w:val="28"/>
        </w:rPr>
        <w:t xml:space="preserve">      Решением</w:t>
      </w:r>
      <w:r>
        <w:rPr>
          <w:rFonts w:ascii="Times New Roman" w:eastAsia="Times New Roman" w:hAnsi="Times New Roman" w:cs="Arial"/>
          <w:i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Думы Михайловского муниципального района от 21.12.2022 года № 286  «</w:t>
      </w:r>
      <w:r w:rsidRPr="00D0321E">
        <w:rPr>
          <w:rFonts w:ascii="Times New Roman" w:hAnsi="Times New Roman" w:cs="Times New Roman"/>
          <w:szCs w:val="28"/>
        </w:rPr>
        <w:t>Об утверждении районного бюджета   Михайловского муниципального района на 2023 год и плановый период 2024 и 2025 годов»</w:t>
      </w:r>
      <w:r w:rsidRPr="00663E8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расходные обязательства по разделу расходов 040</w:t>
      </w:r>
      <w:r w:rsidR="0070699E">
        <w:rPr>
          <w:rFonts w:ascii="Times New Roman" w:hAnsi="Times New Roman" w:cs="Times New Roman"/>
          <w:szCs w:val="28"/>
        </w:rPr>
        <w:t xml:space="preserve">9 «Дорожное хозяйство» </w:t>
      </w:r>
      <w:r>
        <w:rPr>
          <w:rFonts w:ascii="Times New Roman" w:hAnsi="Times New Roman" w:cs="Times New Roman"/>
          <w:szCs w:val="28"/>
        </w:rPr>
        <w:t xml:space="preserve"> </w:t>
      </w:r>
      <w:r w:rsidR="0070699E">
        <w:rPr>
          <w:rFonts w:ascii="Times New Roman" w:hAnsi="Times New Roman" w:cs="Times New Roman"/>
          <w:szCs w:val="28"/>
        </w:rPr>
        <w:t>установлены в</w:t>
      </w:r>
      <w:r>
        <w:rPr>
          <w:rFonts w:ascii="Times New Roman" w:hAnsi="Times New Roman" w:cs="Times New Roman"/>
          <w:szCs w:val="28"/>
        </w:rPr>
        <w:t xml:space="preserve"> сумме </w:t>
      </w:r>
      <w:r w:rsidR="0070699E">
        <w:rPr>
          <w:rFonts w:ascii="Times New Roman" w:hAnsi="Times New Roman" w:cs="Times New Roman"/>
          <w:szCs w:val="28"/>
        </w:rPr>
        <w:t>23 381,00 тыс. рублей</w:t>
      </w:r>
      <w:r>
        <w:rPr>
          <w:rFonts w:ascii="Times New Roman" w:hAnsi="Times New Roman" w:cs="Times New Roman"/>
          <w:szCs w:val="28"/>
        </w:rPr>
        <w:t xml:space="preserve">, </w:t>
      </w:r>
      <w:r w:rsidR="0070699E">
        <w:rPr>
          <w:rFonts w:ascii="Times New Roman" w:hAnsi="Times New Roman" w:cs="Times New Roman"/>
          <w:szCs w:val="28"/>
        </w:rPr>
        <w:t xml:space="preserve">в том числе </w:t>
      </w:r>
      <w:r>
        <w:rPr>
          <w:rFonts w:ascii="Times New Roman" w:hAnsi="Times New Roman" w:cs="Times New Roman"/>
          <w:szCs w:val="28"/>
        </w:rPr>
        <w:t xml:space="preserve">виду расходов «межбюджетные трансферты» </w:t>
      </w:r>
      <w:r>
        <w:rPr>
          <w:rFonts w:ascii="Times New Roman" w:hAnsi="Times New Roman"/>
          <w:szCs w:val="28"/>
        </w:rPr>
        <w:t>в сумме 21 655,365 тыс. рублей.</w:t>
      </w:r>
    </w:p>
    <w:p w14:paraId="014CA9C5" w14:textId="7519A66E" w:rsidR="00663E8F" w:rsidRDefault="00663E8F" w:rsidP="00120250">
      <w:pPr>
        <w:pStyle w:val="a6"/>
        <w:tabs>
          <w:tab w:val="clear" w:pos="4153"/>
          <w:tab w:val="clear" w:pos="8306"/>
          <w:tab w:val="center" w:pos="9781"/>
          <w:tab w:val="right" w:pos="9923"/>
        </w:tabs>
        <w:spacing w:line="276" w:lineRule="auto"/>
        <w:ind w:left="-142"/>
        <w:jc w:val="both"/>
        <w:rPr>
          <w:rFonts w:ascii="Times New Roman" w:hAnsi="Times New Roman" w:cs="Times New Roman"/>
          <w:i/>
          <w:szCs w:val="28"/>
        </w:rPr>
      </w:pPr>
    </w:p>
    <w:p w14:paraId="2CC654F7" w14:textId="152F3277" w:rsidR="00A42BBD" w:rsidRPr="00714437" w:rsidRDefault="0070699E" w:rsidP="00120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B2D3B">
        <w:rPr>
          <w:rFonts w:ascii="Times New Roman" w:hAnsi="Times New Roman" w:cs="Times New Roman"/>
          <w:sz w:val="28"/>
          <w:szCs w:val="28"/>
        </w:rPr>
        <w:t xml:space="preserve">      </w:t>
      </w:r>
      <w:r w:rsidRPr="00714437">
        <w:rPr>
          <w:rFonts w:ascii="Times New Roman" w:hAnsi="Times New Roman" w:cs="Times New Roman"/>
          <w:sz w:val="28"/>
          <w:szCs w:val="28"/>
        </w:rPr>
        <w:t>Согласно пункта 3 статьи 184.1 БК РФ решением о бюджете</w:t>
      </w:r>
      <w:r w:rsidR="00DB2D3B" w:rsidRPr="00714437">
        <w:rPr>
          <w:rFonts w:ascii="Times New Roman" w:hAnsi="Times New Roman" w:cs="Times New Roman"/>
          <w:sz w:val="28"/>
          <w:szCs w:val="28"/>
        </w:rPr>
        <w:t>:</w:t>
      </w:r>
      <w:r w:rsidRPr="00714437">
        <w:rPr>
          <w:rFonts w:ascii="Times New Roman" w:hAnsi="Times New Roman" w:cs="Times New Roman"/>
          <w:sz w:val="28"/>
          <w:szCs w:val="28"/>
        </w:rPr>
        <w:t xml:space="preserve"> </w:t>
      </w:r>
      <w:r w:rsidR="00DB2D3B" w:rsidRPr="00714437">
        <w:rPr>
          <w:rFonts w:ascii="Times New Roman" w:hAnsi="Times New Roman" w:cs="Times New Roman"/>
          <w:sz w:val="28"/>
          <w:szCs w:val="28"/>
        </w:rPr>
        <w:t>«</w:t>
      </w:r>
      <w:r w:rsidRPr="00714437">
        <w:rPr>
          <w:rFonts w:ascii="Times New Roman" w:hAnsi="Times New Roman" w:cs="Times New Roman"/>
          <w:sz w:val="28"/>
          <w:szCs w:val="28"/>
        </w:rPr>
        <w:t>утверждаются</w:t>
      </w:r>
      <w:r w:rsidRPr="00714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D3B" w:rsidRPr="00714437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и (или) по </w:t>
      </w:r>
      <w:r w:rsidR="00DB2D3B" w:rsidRPr="007144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муниципальным правовым актом представительного органа муниципального образования». Аналогичная норма установлена </w:t>
      </w:r>
      <w:r w:rsidR="00C724CB" w:rsidRPr="00714437">
        <w:rPr>
          <w:rFonts w:ascii="Times New Roman" w:hAnsi="Times New Roman"/>
          <w:bCs/>
          <w:sz w:val="28"/>
          <w:szCs w:val="28"/>
        </w:rPr>
        <w:t xml:space="preserve">    </w:t>
      </w:r>
      <w:r w:rsidR="00A42BBD" w:rsidRPr="00714437">
        <w:rPr>
          <w:rFonts w:ascii="Times New Roman" w:hAnsi="Times New Roman"/>
          <w:bCs/>
          <w:sz w:val="28"/>
          <w:szCs w:val="28"/>
        </w:rPr>
        <w:t>стать</w:t>
      </w:r>
      <w:r w:rsidR="00DB2D3B" w:rsidRPr="00714437">
        <w:rPr>
          <w:rFonts w:ascii="Times New Roman" w:hAnsi="Times New Roman"/>
          <w:bCs/>
          <w:sz w:val="28"/>
          <w:szCs w:val="28"/>
        </w:rPr>
        <w:t xml:space="preserve">ей </w:t>
      </w:r>
      <w:r w:rsidR="00A42BBD" w:rsidRPr="00714437">
        <w:rPr>
          <w:rFonts w:ascii="Times New Roman" w:hAnsi="Times New Roman"/>
          <w:bCs/>
          <w:sz w:val="28"/>
          <w:szCs w:val="28"/>
        </w:rPr>
        <w:t xml:space="preserve"> 15 БК РФ</w:t>
      </w:r>
      <w:r w:rsidR="00DB2D3B" w:rsidRPr="00714437">
        <w:rPr>
          <w:rFonts w:ascii="Times New Roman" w:hAnsi="Times New Roman"/>
          <w:bCs/>
          <w:sz w:val="28"/>
          <w:szCs w:val="28"/>
        </w:rPr>
        <w:t xml:space="preserve">, согласно которой </w:t>
      </w:r>
      <w:r w:rsidR="00A42BBD" w:rsidRPr="00714437">
        <w:rPr>
          <w:rFonts w:ascii="Times New Roman" w:hAnsi="Times New Roman"/>
          <w:bCs/>
          <w:sz w:val="28"/>
          <w:szCs w:val="28"/>
        </w:rPr>
        <w:t xml:space="preserve"> </w:t>
      </w:r>
      <w:r w:rsidR="00C724CB" w:rsidRPr="00714437">
        <w:rPr>
          <w:rFonts w:ascii="Times New Roman" w:hAnsi="Times New Roman"/>
          <w:bCs/>
          <w:sz w:val="28"/>
          <w:szCs w:val="28"/>
        </w:rPr>
        <w:t xml:space="preserve"> </w:t>
      </w:r>
      <w:r w:rsidR="00DB2D3B" w:rsidRPr="00714437">
        <w:rPr>
          <w:rFonts w:ascii="Times New Roman" w:hAnsi="Times New Roman" w:cs="Times New Roman"/>
          <w:bCs/>
          <w:sz w:val="28"/>
          <w:szCs w:val="28"/>
        </w:rPr>
        <w:t>б</w:t>
      </w:r>
      <w:r w:rsidR="00A42BBD" w:rsidRPr="00714437">
        <w:rPr>
          <w:rFonts w:ascii="Times New Roman" w:hAnsi="Times New Roman" w:cs="Times New Roman"/>
          <w:sz w:val="28"/>
          <w:szCs w:val="28"/>
        </w:rPr>
        <w:t xml:space="preserve">юджет муниципального образования </w:t>
      </w:r>
      <w:r w:rsidR="00B42B84">
        <w:rPr>
          <w:rFonts w:ascii="Times New Roman" w:hAnsi="Times New Roman" w:cs="Times New Roman"/>
          <w:sz w:val="28"/>
          <w:szCs w:val="28"/>
        </w:rPr>
        <w:t>(</w:t>
      </w:r>
      <w:r w:rsidR="00A42BBD" w:rsidRPr="00714437">
        <w:rPr>
          <w:rFonts w:ascii="Times New Roman" w:hAnsi="Times New Roman" w:cs="Times New Roman"/>
          <w:sz w:val="28"/>
          <w:szCs w:val="28"/>
        </w:rPr>
        <w:t>местный бюджет</w:t>
      </w:r>
      <w:r w:rsidR="00B42B84">
        <w:rPr>
          <w:rFonts w:ascii="Times New Roman" w:hAnsi="Times New Roman" w:cs="Times New Roman"/>
          <w:sz w:val="28"/>
          <w:szCs w:val="28"/>
        </w:rPr>
        <w:t>)</w:t>
      </w:r>
      <w:r w:rsidR="00A42BBD" w:rsidRPr="00714437">
        <w:rPr>
          <w:rFonts w:ascii="Times New Roman" w:hAnsi="Times New Roman" w:cs="Times New Roman"/>
          <w:sz w:val="28"/>
          <w:szCs w:val="28"/>
        </w:rPr>
        <w:t xml:space="preserve"> предназначен для исполнения расходных обязательств муниципального образования.</w:t>
      </w:r>
    </w:p>
    <w:p w14:paraId="2F569DF0" w14:textId="4385AD47" w:rsidR="00DB2D3B" w:rsidRPr="008123F7" w:rsidRDefault="00DB2D3B" w:rsidP="00120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Проектом решения предлагается увеличить межбюджетные трансферты  на 2023 год по поселениям (Ивановское сп,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Григорьевское сп,  Сунятсенское сп,  Кремовское сп, Михайловское сп)</w:t>
      </w:r>
      <w:r>
        <w:rPr>
          <w:rFonts w:ascii="Times New Roman" w:hAnsi="Times New Roman"/>
          <w:sz w:val="28"/>
          <w:szCs w:val="28"/>
        </w:rPr>
        <w:t xml:space="preserve">  на сумму  9 008,625 тыс. рублей, при этом не изменяя параметров</w:t>
      </w:r>
      <w:r w:rsidR="00B42B84">
        <w:rPr>
          <w:rFonts w:ascii="Times New Roman" w:hAnsi="Times New Roman"/>
          <w:sz w:val="28"/>
          <w:szCs w:val="28"/>
        </w:rPr>
        <w:t xml:space="preserve"> утвержденного</w:t>
      </w:r>
      <w:r>
        <w:rPr>
          <w:rFonts w:ascii="Times New Roman" w:hAnsi="Times New Roman"/>
          <w:sz w:val="28"/>
          <w:szCs w:val="28"/>
        </w:rPr>
        <w:t xml:space="preserve"> бюджета, </w:t>
      </w:r>
      <w:r w:rsidRPr="008123F7">
        <w:rPr>
          <w:rFonts w:ascii="Times New Roman" w:hAnsi="Times New Roman"/>
          <w:b/>
          <w:sz w:val="28"/>
          <w:szCs w:val="28"/>
        </w:rPr>
        <w:t xml:space="preserve">что нарушает Бюджетный кодекс РФ и  </w:t>
      </w:r>
      <w:r w:rsidRPr="008123F7">
        <w:rPr>
          <w:rFonts w:ascii="Times New Roman" w:eastAsia="Times New Roman" w:hAnsi="Times New Roman" w:cs="Times New Roman"/>
          <w:b/>
          <w:sz w:val="28"/>
          <w:szCs w:val="28"/>
        </w:rPr>
        <w:t>решение Думы Михайловского муниципального района</w:t>
      </w:r>
      <w:r w:rsidRPr="008123F7">
        <w:rPr>
          <w:rFonts w:ascii="Times New Roman" w:eastAsia="Times New Roman" w:hAnsi="Times New Roman" w:cs="Times New Roman"/>
          <w:sz w:val="28"/>
          <w:szCs w:val="28"/>
        </w:rPr>
        <w:t xml:space="preserve"> от 21.12.2022 года № 286  «</w:t>
      </w:r>
      <w:r w:rsidRPr="008123F7">
        <w:rPr>
          <w:rFonts w:ascii="Times New Roman" w:hAnsi="Times New Roman" w:cs="Times New Roman"/>
          <w:sz w:val="28"/>
          <w:szCs w:val="28"/>
        </w:rPr>
        <w:t xml:space="preserve">Об утверждении районного бюджета   Михайловского муниципального района на 2023 год и плановый период 2024 и 2025 годов». </w:t>
      </w:r>
    </w:p>
    <w:p w14:paraId="3CAC54ED" w14:textId="10CCD173" w:rsidR="00CD152A" w:rsidRDefault="00714437" w:rsidP="00120250">
      <w:pPr>
        <w:pStyle w:val="a6"/>
        <w:tabs>
          <w:tab w:val="clear" w:pos="4153"/>
          <w:tab w:val="clear" w:pos="8306"/>
          <w:tab w:val="center" w:pos="9781"/>
          <w:tab w:val="right" w:pos="9923"/>
        </w:tabs>
        <w:spacing w:line="276" w:lineRule="auto"/>
        <w:ind w:left="-142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Arial"/>
          <w:i/>
          <w:szCs w:val="28"/>
        </w:rPr>
        <w:t xml:space="preserve">     </w:t>
      </w:r>
      <w:r w:rsidR="004D6832">
        <w:rPr>
          <w:rFonts w:ascii="Times New Roman" w:eastAsia="Times New Roman" w:hAnsi="Times New Roman" w:cs="Arial"/>
          <w:szCs w:val="28"/>
        </w:rPr>
        <w:t xml:space="preserve"> Данным </w:t>
      </w:r>
      <w:r w:rsidR="004D6832">
        <w:rPr>
          <w:rFonts w:ascii="Times New Roman" w:hAnsi="Times New Roman"/>
          <w:szCs w:val="28"/>
        </w:rPr>
        <w:t xml:space="preserve">Проектом решения увеличиваются расходные обязательства </w:t>
      </w:r>
      <w:r w:rsidR="00B42B84">
        <w:rPr>
          <w:rFonts w:ascii="Times New Roman" w:hAnsi="Times New Roman"/>
          <w:szCs w:val="28"/>
        </w:rPr>
        <w:t>Михайловского муниципального района</w:t>
      </w:r>
      <w:r w:rsidR="004D6832">
        <w:rPr>
          <w:rFonts w:ascii="Times New Roman" w:hAnsi="Times New Roman"/>
          <w:szCs w:val="28"/>
        </w:rPr>
        <w:t>, не обеспеченные доходной частью</w:t>
      </w:r>
      <w:r w:rsidR="00B42B84">
        <w:rPr>
          <w:rFonts w:ascii="Times New Roman" w:hAnsi="Times New Roman"/>
          <w:szCs w:val="28"/>
        </w:rPr>
        <w:t>, утвержденного бюджета</w:t>
      </w:r>
      <w:r w:rsidR="004D6832">
        <w:rPr>
          <w:rFonts w:ascii="Times New Roman" w:hAnsi="Times New Roman"/>
          <w:szCs w:val="28"/>
        </w:rPr>
        <w:t>.</w:t>
      </w:r>
    </w:p>
    <w:p w14:paraId="7DE3EE60" w14:textId="77777777" w:rsidR="004D6832" w:rsidRPr="004D6832" w:rsidRDefault="004D6832" w:rsidP="00120250">
      <w:pPr>
        <w:pStyle w:val="a6"/>
        <w:tabs>
          <w:tab w:val="clear" w:pos="4153"/>
          <w:tab w:val="clear" w:pos="8306"/>
          <w:tab w:val="center" w:pos="9781"/>
          <w:tab w:val="right" w:pos="9923"/>
        </w:tabs>
        <w:spacing w:line="276" w:lineRule="auto"/>
        <w:ind w:left="-142"/>
        <w:jc w:val="both"/>
        <w:rPr>
          <w:rFonts w:ascii="Times New Roman" w:hAnsi="Times New Roman"/>
          <w:szCs w:val="28"/>
          <w:lang w:eastAsia="ar-SA"/>
        </w:rPr>
      </w:pPr>
    </w:p>
    <w:p w14:paraId="550FE9AF" w14:textId="6370EF9A" w:rsidR="004F024B" w:rsidRDefault="004F024B" w:rsidP="00120250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</w:t>
      </w:r>
      <w:r w:rsidR="00B42B8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коррупциогенных факторов (признаков) в анализируемом Проекте </w:t>
      </w:r>
      <w:r w:rsidR="00714437">
        <w:rPr>
          <w:rFonts w:ascii="Times New Roman" w:eastAsia="Times New Roman" w:hAnsi="Times New Roman"/>
          <w:sz w:val="28"/>
          <w:szCs w:val="28"/>
          <w:lang w:eastAsia="ru-RU"/>
        </w:rPr>
        <w:t>решения.</w:t>
      </w:r>
    </w:p>
    <w:p w14:paraId="1E16BD07" w14:textId="77777777" w:rsidR="00C32117" w:rsidRDefault="00C32117" w:rsidP="00120250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B0787" w14:textId="387B1DF1" w:rsidR="004F024B" w:rsidRDefault="004F024B" w:rsidP="00120250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09634443" w14:textId="77777777" w:rsidR="00714437" w:rsidRDefault="004F024B" w:rsidP="001202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20250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проведения </w:t>
      </w:r>
      <w:r w:rsidR="00714437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первому вопросу Контрольно-счетной комиссией  установлено</w:t>
      </w:r>
      <w:r w:rsidR="0071443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CF0ECF8" w14:textId="3F012433" w:rsidR="004F024B" w:rsidRDefault="00714437" w:rsidP="001202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4F024B">
        <w:rPr>
          <w:rFonts w:ascii="Times New Roman" w:hAnsi="Times New Roman"/>
          <w:sz w:val="28"/>
          <w:szCs w:val="28"/>
        </w:rPr>
        <w:t xml:space="preserve"> </w:t>
      </w:r>
      <w:r w:rsidR="00DD1696">
        <w:rPr>
          <w:rFonts w:ascii="Times New Roman" w:hAnsi="Times New Roman"/>
          <w:sz w:val="28"/>
          <w:szCs w:val="28"/>
        </w:rPr>
        <w:t>П</w:t>
      </w:r>
      <w:r w:rsidR="004F024B">
        <w:rPr>
          <w:rFonts w:ascii="Times New Roman" w:hAnsi="Times New Roman"/>
          <w:sz w:val="28"/>
          <w:szCs w:val="28"/>
        </w:rPr>
        <w:t xml:space="preserve">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252D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252D6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4E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Михайловского муниципального района от 21.12.2022 № 290 «О 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Михайловского муниципального района делегированных Михайловским муниципальным  районом  на 2023 год</w:t>
      </w:r>
      <w:r w:rsidRPr="00DD1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D16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6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составлен в нарушение статьи 184.1 БК РФ, </w:t>
      </w:r>
      <w:r w:rsidRPr="00DD16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024B" w:rsidRPr="00DD1696">
        <w:rPr>
          <w:rFonts w:ascii="Times New Roman" w:hAnsi="Times New Roman"/>
          <w:b/>
          <w:sz w:val="28"/>
          <w:szCs w:val="28"/>
        </w:rPr>
        <w:t>противоречит</w:t>
      </w:r>
      <w:r w:rsidR="004F024B">
        <w:rPr>
          <w:rFonts w:ascii="Times New Roman" w:hAnsi="Times New Roman"/>
          <w:sz w:val="28"/>
          <w:szCs w:val="28"/>
        </w:rPr>
        <w:t xml:space="preserve"> действующему законодательству</w:t>
      </w:r>
      <w:r w:rsidR="00CD152A">
        <w:rPr>
          <w:rFonts w:ascii="Times New Roman" w:hAnsi="Times New Roman"/>
          <w:sz w:val="28"/>
          <w:szCs w:val="28"/>
        </w:rPr>
        <w:t>.</w:t>
      </w:r>
      <w:r w:rsidR="004F024B">
        <w:rPr>
          <w:rFonts w:ascii="Times New Roman" w:hAnsi="Times New Roman"/>
          <w:sz w:val="28"/>
          <w:szCs w:val="28"/>
        </w:rPr>
        <w:t xml:space="preserve"> </w:t>
      </w:r>
    </w:p>
    <w:p w14:paraId="58A92930" w14:textId="0A690711" w:rsidR="008123F7" w:rsidRDefault="00DD1696" w:rsidP="00120250">
      <w:pPr>
        <w:pStyle w:val="a6"/>
        <w:tabs>
          <w:tab w:val="clear" w:pos="4153"/>
          <w:tab w:val="clear" w:pos="8306"/>
          <w:tab w:val="center" w:pos="9781"/>
          <w:tab w:val="right" w:pos="9923"/>
        </w:tabs>
        <w:spacing w:line="276" w:lineRule="auto"/>
        <w:ind w:left="-14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szCs w:val="28"/>
        </w:rPr>
        <w:t xml:space="preserve">      - </w:t>
      </w:r>
      <w:r w:rsidR="008123F7">
        <w:rPr>
          <w:rFonts w:ascii="Times New Roman" w:hAnsi="Times New Roman"/>
          <w:szCs w:val="28"/>
        </w:rPr>
        <w:t xml:space="preserve">Бюджетные ассигнования в сумме 30 663,990 тыс. рублей, распределенные по  поселениям (Ивановское сп, </w:t>
      </w:r>
      <w:r w:rsidR="008123F7">
        <w:rPr>
          <w:rFonts w:ascii="Times New Roman" w:eastAsia="Times New Roman" w:hAnsi="Times New Roman"/>
          <w:szCs w:val="28"/>
        </w:rPr>
        <w:t xml:space="preserve">Григорьевское сп,  </w:t>
      </w:r>
      <w:r w:rsidR="008123F7">
        <w:rPr>
          <w:rFonts w:ascii="Times New Roman" w:eastAsia="Times New Roman" w:hAnsi="Times New Roman"/>
          <w:szCs w:val="28"/>
        </w:rPr>
        <w:lastRenderedPageBreak/>
        <w:t xml:space="preserve">Сунятсенское сп,  Кремовское сп, Михайловское сп) </w:t>
      </w:r>
      <w:r w:rsidR="008123F7">
        <w:rPr>
          <w:rFonts w:ascii="Times New Roman" w:hAnsi="Times New Roman"/>
          <w:szCs w:val="28"/>
        </w:rPr>
        <w:t xml:space="preserve">  представленным </w:t>
      </w:r>
      <w:r>
        <w:rPr>
          <w:rFonts w:ascii="Times New Roman" w:hAnsi="Times New Roman"/>
          <w:szCs w:val="28"/>
        </w:rPr>
        <w:t>Проект</w:t>
      </w:r>
      <w:r w:rsidR="008123F7">
        <w:rPr>
          <w:rFonts w:ascii="Times New Roman" w:hAnsi="Times New Roman"/>
          <w:szCs w:val="28"/>
        </w:rPr>
        <w:t xml:space="preserve">ом 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решения</w:t>
      </w:r>
      <w:r w:rsidR="008123F7">
        <w:rPr>
          <w:rFonts w:ascii="Times New Roman" w:eastAsia="Times New Roman" w:hAnsi="Times New Roman" w:cs="Times New Roman"/>
          <w:szCs w:val="28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="008123F7" w:rsidRPr="008123F7">
        <w:rPr>
          <w:rFonts w:ascii="Times New Roman" w:eastAsia="Times New Roman" w:hAnsi="Times New Roman" w:cs="Times New Roman"/>
          <w:b/>
          <w:szCs w:val="28"/>
        </w:rPr>
        <w:t xml:space="preserve">не соответствуют </w:t>
      </w:r>
      <w:r w:rsidR="00B42B84">
        <w:rPr>
          <w:rFonts w:ascii="Times New Roman" w:eastAsia="Times New Roman" w:hAnsi="Times New Roman" w:cs="Times New Roman"/>
          <w:b/>
          <w:szCs w:val="28"/>
        </w:rPr>
        <w:t xml:space="preserve">сумме </w:t>
      </w:r>
      <w:r w:rsidR="008123F7" w:rsidRPr="008123F7">
        <w:rPr>
          <w:rFonts w:ascii="Times New Roman" w:eastAsia="Times New Roman" w:hAnsi="Times New Roman" w:cs="Times New Roman"/>
          <w:b/>
          <w:szCs w:val="28"/>
        </w:rPr>
        <w:t>расходны</w:t>
      </w:r>
      <w:r w:rsidR="00B42B84">
        <w:rPr>
          <w:rFonts w:ascii="Times New Roman" w:eastAsia="Times New Roman" w:hAnsi="Times New Roman" w:cs="Times New Roman"/>
          <w:b/>
          <w:szCs w:val="28"/>
        </w:rPr>
        <w:t>х</w:t>
      </w:r>
      <w:r w:rsidR="008123F7" w:rsidRPr="008123F7">
        <w:rPr>
          <w:rFonts w:ascii="Times New Roman" w:eastAsia="Times New Roman" w:hAnsi="Times New Roman" w:cs="Times New Roman"/>
          <w:b/>
          <w:szCs w:val="28"/>
        </w:rPr>
        <w:t xml:space="preserve"> обязательств по данному виду расходов</w:t>
      </w:r>
      <w:r w:rsidR="008123F7">
        <w:rPr>
          <w:rFonts w:ascii="Times New Roman" w:eastAsia="Times New Roman" w:hAnsi="Times New Roman" w:cs="Times New Roman"/>
          <w:b/>
          <w:szCs w:val="28"/>
        </w:rPr>
        <w:t>, утвержденн</w:t>
      </w:r>
      <w:r w:rsidR="00B42B84">
        <w:rPr>
          <w:rFonts w:ascii="Times New Roman" w:eastAsia="Times New Roman" w:hAnsi="Times New Roman" w:cs="Times New Roman"/>
          <w:b/>
          <w:szCs w:val="28"/>
        </w:rPr>
        <w:t>ой</w:t>
      </w:r>
      <w:r w:rsidR="008123F7">
        <w:rPr>
          <w:rFonts w:ascii="Times New Roman" w:eastAsia="Times New Roman" w:hAnsi="Times New Roman" w:cs="Times New Roman"/>
          <w:b/>
          <w:szCs w:val="28"/>
        </w:rPr>
        <w:t xml:space="preserve"> решением </w:t>
      </w:r>
      <w:r w:rsidR="008123F7" w:rsidRPr="00DB2D3B">
        <w:rPr>
          <w:rFonts w:ascii="Times New Roman" w:eastAsia="Times New Roman" w:hAnsi="Times New Roman" w:cs="Times New Roman"/>
          <w:szCs w:val="28"/>
        </w:rPr>
        <w:t>Думы Михайловского муниципального района от 21.12.2022 года № 286  «</w:t>
      </w:r>
      <w:r w:rsidR="008123F7" w:rsidRPr="00DB2D3B">
        <w:rPr>
          <w:rFonts w:ascii="Times New Roman" w:hAnsi="Times New Roman" w:cs="Times New Roman"/>
          <w:szCs w:val="28"/>
        </w:rPr>
        <w:t xml:space="preserve">Об утверждении районного бюджета   Михайловского муниципального района на 2023 год и плановый период 2024 и 2025 годов». </w:t>
      </w:r>
    </w:p>
    <w:p w14:paraId="3975BFA5" w14:textId="557600CD" w:rsidR="00CD152A" w:rsidRPr="008123F7" w:rsidRDefault="008123F7" w:rsidP="00120250">
      <w:pPr>
        <w:pStyle w:val="a6"/>
        <w:tabs>
          <w:tab w:val="clear" w:pos="4153"/>
          <w:tab w:val="clear" w:pos="8306"/>
          <w:tab w:val="center" w:pos="9781"/>
          <w:tab w:val="right" w:pos="9923"/>
        </w:tabs>
        <w:spacing w:line="276" w:lineRule="auto"/>
        <w:ind w:left="-142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</w:p>
    <w:p w14:paraId="51BFCC85" w14:textId="2C3C887D" w:rsidR="004F024B" w:rsidRDefault="004F024B" w:rsidP="00120250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20250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проведения экспертно-аналитического мероприятия 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коррупциогенных факторов (признаков) в анализируемом Проекте </w:t>
      </w:r>
      <w:r w:rsidR="008123F7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B09A7E5" w14:textId="77777777" w:rsidR="00120250" w:rsidRDefault="00120250" w:rsidP="00120250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AB37D" w14:textId="77777777" w:rsidR="00120250" w:rsidRDefault="00120250" w:rsidP="00120250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15EFC5" w14:textId="77777777" w:rsidR="004F024B" w:rsidRDefault="004F024B" w:rsidP="001202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9C3028" w14:textId="77777777" w:rsidR="004F024B" w:rsidRDefault="004F024B" w:rsidP="001202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CF05555" w14:textId="77777777" w:rsidR="004F024B" w:rsidRDefault="004F024B" w:rsidP="001202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3B067FD0" w14:textId="77777777" w:rsidR="004F024B" w:rsidRDefault="004F024B" w:rsidP="001202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                               Л.Г. Соловьянова</w:t>
      </w:r>
    </w:p>
    <w:sectPr w:rsidR="004F024B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760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3423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1354691">
    <w:abstractNumId w:val="11"/>
  </w:num>
  <w:num w:numId="4" w16cid:durableId="740059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6823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172023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3836981">
    <w:abstractNumId w:val="5"/>
  </w:num>
  <w:num w:numId="8" w16cid:durableId="47069028">
    <w:abstractNumId w:val="1"/>
  </w:num>
  <w:num w:numId="9" w16cid:durableId="926352912">
    <w:abstractNumId w:val="9"/>
  </w:num>
  <w:num w:numId="10" w16cid:durableId="16787242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2588296">
    <w:abstractNumId w:val="12"/>
  </w:num>
  <w:num w:numId="12" w16cid:durableId="761804560">
    <w:abstractNumId w:val="6"/>
  </w:num>
  <w:num w:numId="13" w16cid:durableId="867256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312826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3708314">
    <w:abstractNumId w:val="0"/>
  </w:num>
  <w:num w:numId="16" w16cid:durableId="280691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3660822">
    <w:abstractNumId w:val="4"/>
  </w:num>
  <w:num w:numId="18" w16cid:durableId="979114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9911468">
    <w:abstractNumId w:val="16"/>
  </w:num>
  <w:num w:numId="20" w16cid:durableId="1377702003">
    <w:abstractNumId w:val="3"/>
  </w:num>
  <w:num w:numId="21" w16cid:durableId="1939406885">
    <w:abstractNumId w:val="15"/>
  </w:num>
  <w:num w:numId="22" w16cid:durableId="946738599">
    <w:abstractNumId w:val="7"/>
  </w:num>
  <w:num w:numId="23" w16cid:durableId="1011571466">
    <w:abstractNumId w:val="10"/>
  </w:num>
  <w:num w:numId="24" w16cid:durableId="1202935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2566C"/>
    <w:rsid w:val="00033FD4"/>
    <w:rsid w:val="0005286C"/>
    <w:rsid w:val="00060099"/>
    <w:rsid w:val="00092A1E"/>
    <w:rsid w:val="000A479D"/>
    <w:rsid w:val="000B1C18"/>
    <w:rsid w:val="000C36DE"/>
    <w:rsid w:val="000C7625"/>
    <w:rsid w:val="000E3256"/>
    <w:rsid w:val="000E6DE0"/>
    <w:rsid w:val="000F6E80"/>
    <w:rsid w:val="00115BFC"/>
    <w:rsid w:val="001172C6"/>
    <w:rsid w:val="00120250"/>
    <w:rsid w:val="0012060B"/>
    <w:rsid w:val="001211FD"/>
    <w:rsid w:val="001221F0"/>
    <w:rsid w:val="00141EDC"/>
    <w:rsid w:val="00143CA6"/>
    <w:rsid w:val="00150A44"/>
    <w:rsid w:val="00166027"/>
    <w:rsid w:val="00172938"/>
    <w:rsid w:val="00180586"/>
    <w:rsid w:val="001923B5"/>
    <w:rsid w:val="001A599A"/>
    <w:rsid w:val="001A6BDD"/>
    <w:rsid w:val="001B5723"/>
    <w:rsid w:val="001C581F"/>
    <w:rsid w:val="001D3BCF"/>
    <w:rsid w:val="001D715C"/>
    <w:rsid w:val="001D7525"/>
    <w:rsid w:val="001E3275"/>
    <w:rsid w:val="001F5285"/>
    <w:rsid w:val="002018B9"/>
    <w:rsid w:val="002048AA"/>
    <w:rsid w:val="00206C46"/>
    <w:rsid w:val="00215DB9"/>
    <w:rsid w:val="00215DFB"/>
    <w:rsid w:val="00222241"/>
    <w:rsid w:val="00231BE9"/>
    <w:rsid w:val="002367F5"/>
    <w:rsid w:val="00240DBF"/>
    <w:rsid w:val="00252D60"/>
    <w:rsid w:val="002541BC"/>
    <w:rsid w:val="0026475F"/>
    <w:rsid w:val="0026582C"/>
    <w:rsid w:val="00284414"/>
    <w:rsid w:val="002A122C"/>
    <w:rsid w:val="002B319B"/>
    <w:rsid w:val="002B4E66"/>
    <w:rsid w:val="002B7DBE"/>
    <w:rsid w:val="002C1675"/>
    <w:rsid w:val="002C75D8"/>
    <w:rsid w:val="002D3789"/>
    <w:rsid w:val="002D6B9B"/>
    <w:rsid w:val="002E6A76"/>
    <w:rsid w:val="002F2EED"/>
    <w:rsid w:val="002F523E"/>
    <w:rsid w:val="00310ABF"/>
    <w:rsid w:val="00326B57"/>
    <w:rsid w:val="003413BE"/>
    <w:rsid w:val="003467BE"/>
    <w:rsid w:val="00350262"/>
    <w:rsid w:val="00350D90"/>
    <w:rsid w:val="0035676C"/>
    <w:rsid w:val="003624C7"/>
    <w:rsid w:val="00373098"/>
    <w:rsid w:val="00373C83"/>
    <w:rsid w:val="003861FB"/>
    <w:rsid w:val="00390AC3"/>
    <w:rsid w:val="003A1379"/>
    <w:rsid w:val="003B2FB4"/>
    <w:rsid w:val="003D5DB0"/>
    <w:rsid w:val="003F262D"/>
    <w:rsid w:val="004255D9"/>
    <w:rsid w:val="00436A3D"/>
    <w:rsid w:val="00443294"/>
    <w:rsid w:val="004453B0"/>
    <w:rsid w:val="00451B1C"/>
    <w:rsid w:val="0045577A"/>
    <w:rsid w:val="00474F45"/>
    <w:rsid w:val="00486D4F"/>
    <w:rsid w:val="004B0171"/>
    <w:rsid w:val="004B3E0E"/>
    <w:rsid w:val="004B44B1"/>
    <w:rsid w:val="004B5857"/>
    <w:rsid w:val="004C2D59"/>
    <w:rsid w:val="004D00D4"/>
    <w:rsid w:val="004D6832"/>
    <w:rsid w:val="004F024B"/>
    <w:rsid w:val="00501A9C"/>
    <w:rsid w:val="00504270"/>
    <w:rsid w:val="00505050"/>
    <w:rsid w:val="005061E1"/>
    <w:rsid w:val="0051208D"/>
    <w:rsid w:val="00512114"/>
    <w:rsid w:val="005212D6"/>
    <w:rsid w:val="0053662C"/>
    <w:rsid w:val="00540AF8"/>
    <w:rsid w:val="00551D16"/>
    <w:rsid w:val="005619EA"/>
    <w:rsid w:val="00562625"/>
    <w:rsid w:val="00563597"/>
    <w:rsid w:val="00572673"/>
    <w:rsid w:val="00574467"/>
    <w:rsid w:val="00587082"/>
    <w:rsid w:val="00591409"/>
    <w:rsid w:val="00596C13"/>
    <w:rsid w:val="005A2814"/>
    <w:rsid w:val="005B5112"/>
    <w:rsid w:val="005B737E"/>
    <w:rsid w:val="005D5547"/>
    <w:rsid w:val="005E0A4D"/>
    <w:rsid w:val="005E125D"/>
    <w:rsid w:val="005E749E"/>
    <w:rsid w:val="006278DA"/>
    <w:rsid w:val="0063253A"/>
    <w:rsid w:val="00634C86"/>
    <w:rsid w:val="00651121"/>
    <w:rsid w:val="0065658D"/>
    <w:rsid w:val="00660B36"/>
    <w:rsid w:val="00663E8F"/>
    <w:rsid w:val="006661E8"/>
    <w:rsid w:val="00675848"/>
    <w:rsid w:val="00676D66"/>
    <w:rsid w:val="006804D5"/>
    <w:rsid w:val="00690870"/>
    <w:rsid w:val="006B494F"/>
    <w:rsid w:val="006B6EDE"/>
    <w:rsid w:val="006B7C62"/>
    <w:rsid w:val="006C516A"/>
    <w:rsid w:val="006C6909"/>
    <w:rsid w:val="006D17CF"/>
    <w:rsid w:val="006D47FD"/>
    <w:rsid w:val="006F319A"/>
    <w:rsid w:val="006F4045"/>
    <w:rsid w:val="0070699E"/>
    <w:rsid w:val="00713F48"/>
    <w:rsid w:val="00714437"/>
    <w:rsid w:val="00717CD5"/>
    <w:rsid w:val="007206F6"/>
    <w:rsid w:val="00733D8F"/>
    <w:rsid w:val="00756690"/>
    <w:rsid w:val="00761837"/>
    <w:rsid w:val="00762429"/>
    <w:rsid w:val="00767C34"/>
    <w:rsid w:val="00774004"/>
    <w:rsid w:val="00774122"/>
    <w:rsid w:val="007A1478"/>
    <w:rsid w:val="007A2D33"/>
    <w:rsid w:val="007A77BC"/>
    <w:rsid w:val="007B10DB"/>
    <w:rsid w:val="007B349A"/>
    <w:rsid w:val="007B398E"/>
    <w:rsid w:val="007C3073"/>
    <w:rsid w:val="007C51AC"/>
    <w:rsid w:val="007D3C2A"/>
    <w:rsid w:val="007E5C90"/>
    <w:rsid w:val="008123F7"/>
    <w:rsid w:val="008170A7"/>
    <w:rsid w:val="008307EF"/>
    <w:rsid w:val="00841854"/>
    <w:rsid w:val="008554FF"/>
    <w:rsid w:val="00857F65"/>
    <w:rsid w:val="008A7BBA"/>
    <w:rsid w:val="008B2422"/>
    <w:rsid w:val="008B4861"/>
    <w:rsid w:val="008B7864"/>
    <w:rsid w:val="008C1599"/>
    <w:rsid w:val="008C46FF"/>
    <w:rsid w:val="008D1EA2"/>
    <w:rsid w:val="008E3922"/>
    <w:rsid w:val="008F6170"/>
    <w:rsid w:val="00900657"/>
    <w:rsid w:val="00907A8B"/>
    <w:rsid w:val="00921723"/>
    <w:rsid w:val="00931EB3"/>
    <w:rsid w:val="0094298D"/>
    <w:rsid w:val="00953055"/>
    <w:rsid w:val="009565ED"/>
    <w:rsid w:val="009568C7"/>
    <w:rsid w:val="009756BC"/>
    <w:rsid w:val="00987C14"/>
    <w:rsid w:val="00997738"/>
    <w:rsid w:val="009B2AE1"/>
    <w:rsid w:val="009C1F1D"/>
    <w:rsid w:val="009E225D"/>
    <w:rsid w:val="009F501C"/>
    <w:rsid w:val="009F73E7"/>
    <w:rsid w:val="00A019AC"/>
    <w:rsid w:val="00A03968"/>
    <w:rsid w:val="00A13F83"/>
    <w:rsid w:val="00A1457C"/>
    <w:rsid w:val="00A17054"/>
    <w:rsid w:val="00A262D1"/>
    <w:rsid w:val="00A30DC9"/>
    <w:rsid w:val="00A36CAC"/>
    <w:rsid w:val="00A37B2F"/>
    <w:rsid w:val="00A404FB"/>
    <w:rsid w:val="00A42BBD"/>
    <w:rsid w:val="00A43133"/>
    <w:rsid w:val="00A627CD"/>
    <w:rsid w:val="00A70F97"/>
    <w:rsid w:val="00A80A65"/>
    <w:rsid w:val="00A9233A"/>
    <w:rsid w:val="00AC68B4"/>
    <w:rsid w:val="00AD514E"/>
    <w:rsid w:val="00AD60B8"/>
    <w:rsid w:val="00B116BC"/>
    <w:rsid w:val="00B13D1D"/>
    <w:rsid w:val="00B14640"/>
    <w:rsid w:val="00B22662"/>
    <w:rsid w:val="00B24E5D"/>
    <w:rsid w:val="00B3314E"/>
    <w:rsid w:val="00B3497F"/>
    <w:rsid w:val="00B42B84"/>
    <w:rsid w:val="00B47865"/>
    <w:rsid w:val="00B47E19"/>
    <w:rsid w:val="00B51391"/>
    <w:rsid w:val="00B515A5"/>
    <w:rsid w:val="00B60705"/>
    <w:rsid w:val="00B64F94"/>
    <w:rsid w:val="00B85723"/>
    <w:rsid w:val="00B95F6D"/>
    <w:rsid w:val="00BA2460"/>
    <w:rsid w:val="00BA3139"/>
    <w:rsid w:val="00BB10E5"/>
    <w:rsid w:val="00BB181A"/>
    <w:rsid w:val="00BD2292"/>
    <w:rsid w:val="00BD568D"/>
    <w:rsid w:val="00BD7122"/>
    <w:rsid w:val="00BE5F71"/>
    <w:rsid w:val="00C064B0"/>
    <w:rsid w:val="00C25089"/>
    <w:rsid w:val="00C31171"/>
    <w:rsid w:val="00C32117"/>
    <w:rsid w:val="00C33EEA"/>
    <w:rsid w:val="00C35F8C"/>
    <w:rsid w:val="00C36EB1"/>
    <w:rsid w:val="00C414D0"/>
    <w:rsid w:val="00C46B26"/>
    <w:rsid w:val="00C524F1"/>
    <w:rsid w:val="00C53269"/>
    <w:rsid w:val="00C65AA7"/>
    <w:rsid w:val="00C724CB"/>
    <w:rsid w:val="00C72802"/>
    <w:rsid w:val="00C7585B"/>
    <w:rsid w:val="00C76226"/>
    <w:rsid w:val="00C769A7"/>
    <w:rsid w:val="00C77207"/>
    <w:rsid w:val="00C832AF"/>
    <w:rsid w:val="00C92DA9"/>
    <w:rsid w:val="00C95C3C"/>
    <w:rsid w:val="00C966C6"/>
    <w:rsid w:val="00CB579C"/>
    <w:rsid w:val="00CD152A"/>
    <w:rsid w:val="00CE7280"/>
    <w:rsid w:val="00D0321E"/>
    <w:rsid w:val="00D12425"/>
    <w:rsid w:val="00D16CAC"/>
    <w:rsid w:val="00D24B3B"/>
    <w:rsid w:val="00D424C2"/>
    <w:rsid w:val="00D444CE"/>
    <w:rsid w:val="00D4483B"/>
    <w:rsid w:val="00D44F59"/>
    <w:rsid w:val="00D45822"/>
    <w:rsid w:val="00D45A2A"/>
    <w:rsid w:val="00D47D16"/>
    <w:rsid w:val="00D54177"/>
    <w:rsid w:val="00D54E4A"/>
    <w:rsid w:val="00D672CF"/>
    <w:rsid w:val="00D854BD"/>
    <w:rsid w:val="00D972E1"/>
    <w:rsid w:val="00DA4256"/>
    <w:rsid w:val="00DB2D3B"/>
    <w:rsid w:val="00DB42A8"/>
    <w:rsid w:val="00DC6479"/>
    <w:rsid w:val="00DD1696"/>
    <w:rsid w:val="00DE76BC"/>
    <w:rsid w:val="00E012EE"/>
    <w:rsid w:val="00E2444D"/>
    <w:rsid w:val="00E313A0"/>
    <w:rsid w:val="00E32402"/>
    <w:rsid w:val="00E36DD2"/>
    <w:rsid w:val="00E41501"/>
    <w:rsid w:val="00E66AF4"/>
    <w:rsid w:val="00E7007C"/>
    <w:rsid w:val="00E7410D"/>
    <w:rsid w:val="00E748C5"/>
    <w:rsid w:val="00E83D4B"/>
    <w:rsid w:val="00E94A64"/>
    <w:rsid w:val="00E976DB"/>
    <w:rsid w:val="00EA23EE"/>
    <w:rsid w:val="00EB1644"/>
    <w:rsid w:val="00EB4DAD"/>
    <w:rsid w:val="00EC1C4A"/>
    <w:rsid w:val="00EC2F19"/>
    <w:rsid w:val="00EC49D9"/>
    <w:rsid w:val="00EC6C71"/>
    <w:rsid w:val="00F03043"/>
    <w:rsid w:val="00F04CBE"/>
    <w:rsid w:val="00F071DA"/>
    <w:rsid w:val="00F178FA"/>
    <w:rsid w:val="00F20C3A"/>
    <w:rsid w:val="00F25941"/>
    <w:rsid w:val="00F33445"/>
    <w:rsid w:val="00F363BC"/>
    <w:rsid w:val="00F402E4"/>
    <w:rsid w:val="00F41BF1"/>
    <w:rsid w:val="00F54757"/>
    <w:rsid w:val="00F62569"/>
    <w:rsid w:val="00FC5913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4016EFE2-8B60-4194-9666-31FD6B2A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486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Стиль8 Знак"/>
    <w:link w:val="80"/>
    <w:uiPriority w:val="99"/>
    <w:locked/>
    <w:rsid w:val="006C6909"/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Стиль8"/>
    <w:basedOn w:val="a"/>
    <w:link w:val="8"/>
    <w:uiPriority w:val="99"/>
    <w:rsid w:val="006C69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TimesNewRoman">
    <w:name w:val="Основной текст (2) + Times New Roman"/>
    <w:aliases w:val="10,5 pt"/>
    <w:basedOn w:val="a0"/>
    <w:rsid w:val="006C69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B4861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F402E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402E4"/>
    <w:pPr>
      <w:widowControl w:val="0"/>
      <w:shd w:val="clear" w:color="auto" w:fill="FFFFFF"/>
      <w:spacing w:before="240" w:after="240" w:line="230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40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746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1930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90788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32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28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56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2912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96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874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576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729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085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92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57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39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13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0224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9DC7-D038-4759-8673-4A27246A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249</cp:revision>
  <cp:lastPrinted>2022-06-21T00:55:00Z</cp:lastPrinted>
  <dcterms:created xsi:type="dcterms:W3CDTF">2022-01-13T05:11:00Z</dcterms:created>
  <dcterms:modified xsi:type="dcterms:W3CDTF">2023-02-16T23:37:00Z</dcterms:modified>
</cp:coreProperties>
</file>